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75" w:rsidRPr="00356531" w:rsidRDefault="00E56D75" w:rsidP="00E56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53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5653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56531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56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56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D75" w:rsidRPr="00356531" w:rsidRDefault="00E56D75" w:rsidP="00E56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53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</w:p>
    <w:p w:rsidR="00E56D75" w:rsidRPr="00356531" w:rsidRDefault="00E56D75" w:rsidP="00E56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531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6E02A6" w:rsidRPr="00356531" w:rsidRDefault="006E02A6" w:rsidP="006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A6" w:rsidRDefault="006E02A6" w:rsidP="006E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2A6" w:rsidRPr="008C46BF" w:rsidRDefault="006E02A6" w:rsidP="006E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2A6" w:rsidRDefault="006E02A6" w:rsidP="006E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2A6" w:rsidRDefault="006E02A6" w:rsidP="006E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2A6" w:rsidRDefault="006E02A6" w:rsidP="006E02A6">
      <w:pPr>
        <w:spacing w:after="0" w:line="240" w:lineRule="auto"/>
        <w:ind w:left="1416" w:right="56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E02A6" w:rsidRDefault="006E02A6" w:rsidP="006E02A6">
      <w:pPr>
        <w:spacing w:after="0" w:line="240" w:lineRule="auto"/>
        <w:ind w:left="1416" w:right="56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2A6" w:rsidRDefault="006E02A6" w:rsidP="006E02A6">
      <w:pPr>
        <w:spacing w:after="0" w:line="240" w:lineRule="auto"/>
        <w:ind w:left="1416" w:right="56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2A6" w:rsidRDefault="006E02A6" w:rsidP="006E02A6">
      <w:pPr>
        <w:spacing w:after="0" w:line="240" w:lineRule="auto"/>
        <w:ind w:left="1416" w:right="56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02A6" w:rsidRPr="000F195B" w:rsidRDefault="006E02A6" w:rsidP="006E02A6">
      <w:pPr>
        <w:spacing w:after="0" w:line="240" w:lineRule="auto"/>
        <w:ind w:left="1416" w:right="56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195B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 </w:t>
      </w:r>
    </w:p>
    <w:p w:rsidR="006E02A6" w:rsidRPr="000F195B" w:rsidRDefault="006E02A6" w:rsidP="006E02A6">
      <w:pPr>
        <w:spacing w:after="0" w:line="240" w:lineRule="auto"/>
        <w:ind w:left="1416" w:right="561"/>
        <w:contextualSpacing/>
        <w:rPr>
          <w:rFonts w:ascii="Times New Roman" w:hAnsi="Times New Roman" w:cs="Times New Roman"/>
          <w:sz w:val="24"/>
          <w:szCs w:val="24"/>
        </w:rPr>
      </w:pPr>
      <w:r w:rsidRPr="000F195B">
        <w:rPr>
          <w:rFonts w:ascii="Times New Roman" w:hAnsi="Times New Roman" w:cs="Times New Roman"/>
          <w:sz w:val="24"/>
          <w:szCs w:val="24"/>
        </w:rPr>
        <w:t>по д</w:t>
      </w:r>
      <w:r w:rsidRPr="000F195B">
        <w:rPr>
          <w:rFonts w:ascii="Times New Roman" w:eastAsia="Calibri" w:hAnsi="Times New Roman" w:cs="Times New Roman"/>
          <w:sz w:val="24"/>
          <w:szCs w:val="24"/>
        </w:rPr>
        <w:t>ополнительн</w:t>
      </w:r>
      <w:r w:rsidRPr="000F195B">
        <w:rPr>
          <w:rFonts w:ascii="Times New Roman" w:hAnsi="Times New Roman" w:cs="Times New Roman"/>
          <w:sz w:val="24"/>
          <w:szCs w:val="24"/>
        </w:rPr>
        <w:t>ой</w:t>
      </w:r>
      <w:r w:rsidRPr="000F195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</w:t>
      </w:r>
      <w:r w:rsidRPr="000F195B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0F195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F195B">
        <w:rPr>
          <w:rFonts w:ascii="Times New Roman" w:hAnsi="Times New Roman" w:cs="Times New Roman"/>
          <w:sz w:val="24"/>
          <w:szCs w:val="24"/>
        </w:rPr>
        <w:t xml:space="preserve"> программе  </w:t>
      </w:r>
      <w:r w:rsidRPr="000F195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  <w:r w:rsidRPr="000F195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1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A6" w:rsidRPr="00E56D75" w:rsidRDefault="00E56D75" w:rsidP="00E56D75">
      <w:pPr>
        <w:pStyle w:val="a3"/>
        <w:shd w:val="clear" w:color="auto" w:fill="FFFFFF"/>
        <w:spacing w:before="0" w:beforeAutospacing="0" w:after="0" w:afterAutospacing="0"/>
        <w:ind w:firstLine="203"/>
        <w:jc w:val="center"/>
        <w:textAlignment w:val="baseline"/>
        <w:rPr>
          <w:i/>
          <w:sz w:val="20"/>
          <w:szCs w:val="20"/>
        </w:rPr>
      </w:pPr>
      <w:proofErr w:type="spellStart"/>
      <w:r>
        <w:rPr>
          <w:u w:val="single"/>
        </w:rPr>
        <w:t>______________________</w:t>
      </w:r>
      <w:r w:rsidRPr="00E56D75">
        <w:t>направленности</w:t>
      </w:r>
      <w:proofErr w:type="spellEnd"/>
      <w:r>
        <w:t xml:space="preserve"> (</w:t>
      </w:r>
      <w:proofErr w:type="spellStart"/>
      <w:r w:rsidRPr="00E56D75">
        <w:rPr>
          <w:i/>
          <w:sz w:val="20"/>
          <w:szCs w:val="20"/>
        </w:rPr>
        <w:t>н-р</w:t>
      </w:r>
      <w:proofErr w:type="spellEnd"/>
      <w:r w:rsidRPr="00E56D75">
        <w:rPr>
          <w:i/>
          <w:sz w:val="20"/>
          <w:szCs w:val="20"/>
        </w:rPr>
        <w:t>, художественной)</w:t>
      </w:r>
    </w:p>
    <w:p w:rsidR="006E02A6" w:rsidRPr="00E56D75" w:rsidRDefault="006E02A6" w:rsidP="006E02A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02A6" w:rsidRPr="008C46BF" w:rsidRDefault="006E02A6" w:rsidP="006E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B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4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A6" w:rsidRDefault="006E02A6" w:rsidP="006E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2A6" w:rsidRPr="00356531" w:rsidRDefault="006E02A6" w:rsidP="006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31">
        <w:rPr>
          <w:rFonts w:ascii="Times New Roman" w:hAnsi="Times New Roman" w:cs="Times New Roman"/>
          <w:sz w:val="24"/>
          <w:szCs w:val="24"/>
        </w:rPr>
        <w:t xml:space="preserve">Разработчик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ФОСов</w:t>
      </w:r>
      <w:proofErr w:type="spellEnd"/>
      <w:r w:rsidRPr="00356531">
        <w:rPr>
          <w:rFonts w:ascii="Times New Roman" w:hAnsi="Times New Roman" w:cs="Times New Roman"/>
          <w:sz w:val="24"/>
          <w:szCs w:val="24"/>
        </w:rPr>
        <w:t>:</w:t>
      </w:r>
    </w:p>
    <w:p w:rsidR="006E02A6" w:rsidRPr="00356531" w:rsidRDefault="006E02A6" w:rsidP="006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6531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6E02A6" w:rsidRPr="00356531" w:rsidRDefault="006E02A6" w:rsidP="006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356531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6E02A6" w:rsidRPr="00356531" w:rsidRDefault="006E02A6" w:rsidP="006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02A6" w:rsidRDefault="006E02A6" w:rsidP="006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A6" w:rsidRDefault="006E02A6">
      <w:pPr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6E02A6" w:rsidRDefault="006E02A6">
      <w:pPr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6E02A6" w:rsidRDefault="006E02A6">
      <w:pPr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6E02A6" w:rsidRDefault="006E02A6">
      <w:pPr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6E02A6" w:rsidRPr="008C46BF" w:rsidRDefault="006E02A6" w:rsidP="006E0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Утверждён:                                                                                                     </w:t>
      </w:r>
      <w:proofErr w:type="gramStart"/>
      <w:r w:rsidRPr="008C46B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8C46BF">
        <w:rPr>
          <w:rFonts w:ascii="Times New Roman" w:hAnsi="Times New Roman" w:cs="Times New Roman"/>
          <w:sz w:val="24"/>
          <w:szCs w:val="24"/>
        </w:rPr>
        <w:t>:</w:t>
      </w:r>
    </w:p>
    <w:p w:rsidR="006E02A6" w:rsidRDefault="006E02A6" w:rsidP="00E56D7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Pr="008C46BF">
        <w:rPr>
          <w:rFonts w:ascii="Times New Roman" w:hAnsi="Times New Roman" w:cs="Times New Roman"/>
          <w:sz w:val="24"/>
          <w:szCs w:val="24"/>
        </w:rPr>
        <w:t xml:space="preserve">ическим советом </w:t>
      </w:r>
      <w:r>
        <w:rPr>
          <w:rFonts w:ascii="Times New Roman" w:hAnsi="Times New Roman" w:cs="Times New Roman"/>
          <w:sz w:val="24"/>
          <w:szCs w:val="24"/>
        </w:rPr>
        <w:t>учреждением                            аттестационной комиссией учреждения</w:t>
      </w:r>
      <w:r w:rsidR="00E56D75">
        <w:rPr>
          <w:rFonts w:ascii="Times New Roman" w:hAnsi="Times New Roman" w:cs="Times New Roman"/>
          <w:sz w:val="24"/>
          <w:szCs w:val="24"/>
        </w:rPr>
        <w:t xml:space="preserve"> </w:t>
      </w:r>
      <w:r w:rsidRPr="008C46BF">
        <w:rPr>
          <w:rFonts w:ascii="Times New Roman" w:hAnsi="Times New Roman" w:cs="Times New Roman"/>
          <w:sz w:val="24"/>
          <w:szCs w:val="24"/>
        </w:rPr>
        <w:t xml:space="preserve">Протокол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46B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C46B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46B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8C46BF">
        <w:rPr>
          <w:rFonts w:ascii="Times New Roman" w:hAnsi="Times New Roman" w:cs="Times New Roman"/>
          <w:sz w:val="24"/>
          <w:szCs w:val="24"/>
        </w:rPr>
        <w:t xml:space="preserve"> г.</w:t>
      </w:r>
      <w:r w:rsidR="00E56D75">
        <w:rPr>
          <w:rFonts w:ascii="Times New Roman" w:hAnsi="Times New Roman" w:cs="Times New Roman"/>
          <w:sz w:val="24"/>
          <w:szCs w:val="24"/>
        </w:rPr>
        <w:t xml:space="preserve">                                      20.03.2019</w:t>
      </w:r>
      <w:r w:rsidR="00D853E3">
        <w:rPr>
          <w:rFonts w:ascii="Times New Roman" w:hAnsi="Times New Roman" w:cs="Times New Roman"/>
          <w:sz w:val="24"/>
          <w:szCs w:val="24"/>
        </w:rPr>
        <w:t xml:space="preserve"> </w:t>
      </w:r>
      <w:r w:rsidR="00E56D75">
        <w:rPr>
          <w:rFonts w:ascii="Times New Roman" w:hAnsi="Times New Roman" w:cs="Times New Roman"/>
          <w:sz w:val="24"/>
          <w:szCs w:val="24"/>
        </w:rPr>
        <w:t>года</w:t>
      </w:r>
    </w:p>
    <w:p w:rsidR="006E02A6" w:rsidRDefault="006E02A6">
      <w:pPr>
        <w:ind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3466" w:rsidRPr="000F195B" w:rsidRDefault="003B3466" w:rsidP="000F195B">
      <w:pPr>
        <w:pStyle w:val="a5"/>
        <w:ind w:left="1429" w:right="562" w:firstLine="0"/>
        <w:contextualSpacing/>
        <w:jc w:val="center"/>
        <w:rPr>
          <w:b/>
          <w:sz w:val="24"/>
        </w:rPr>
      </w:pPr>
      <w:r w:rsidRPr="000F195B">
        <w:rPr>
          <w:b/>
          <w:sz w:val="24"/>
        </w:rPr>
        <w:lastRenderedPageBreak/>
        <w:t>ФОС.</w:t>
      </w:r>
    </w:p>
    <w:p w:rsidR="003B3466" w:rsidRPr="000F195B" w:rsidRDefault="003B3466" w:rsidP="000F195B">
      <w:pPr>
        <w:pStyle w:val="a5"/>
        <w:numPr>
          <w:ilvl w:val="0"/>
          <w:numId w:val="1"/>
        </w:numPr>
        <w:ind w:right="562"/>
        <w:contextualSpacing/>
        <w:rPr>
          <w:b/>
          <w:sz w:val="24"/>
        </w:rPr>
      </w:pPr>
      <w:r w:rsidRPr="000F195B">
        <w:rPr>
          <w:b/>
          <w:sz w:val="24"/>
        </w:rPr>
        <w:t>Задания для текущего  промежуточного контроля (по итогам 1го полугодия)</w:t>
      </w:r>
    </w:p>
    <w:p w:rsidR="003B3466" w:rsidRPr="000F195B" w:rsidRDefault="003B3466" w:rsidP="003B3466">
      <w:pPr>
        <w:pStyle w:val="a5"/>
        <w:ind w:right="562" w:firstLine="0"/>
        <w:contextualSpacing/>
        <w:rPr>
          <w:b/>
          <w:bCs/>
          <w:sz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№1.  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  <w:tcBorders>
              <w:bottom w:val="single" w:sz="4" w:space="0" w:color="auto"/>
            </w:tcBorders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№2.  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№3.  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</w:tbl>
    <w:p w:rsidR="003B3466" w:rsidRPr="000F195B" w:rsidRDefault="003B3466" w:rsidP="003B3466">
      <w:pPr>
        <w:pStyle w:val="a5"/>
        <w:ind w:left="1429" w:right="562" w:firstLine="0"/>
        <w:contextualSpacing/>
        <w:rPr>
          <w:b/>
          <w:sz w:val="24"/>
        </w:rPr>
      </w:pPr>
    </w:p>
    <w:p w:rsidR="000F195B" w:rsidRPr="000F195B" w:rsidRDefault="003B3466" w:rsidP="000F195B">
      <w:pPr>
        <w:rPr>
          <w:rFonts w:ascii="Times New Roman" w:hAnsi="Times New Roman" w:cs="Times New Roman"/>
          <w:b/>
          <w:sz w:val="24"/>
          <w:szCs w:val="24"/>
        </w:rPr>
      </w:pPr>
      <w:r w:rsidRPr="000F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для итогового тестирования по итогам 1го полугодия</w:t>
      </w:r>
      <w:r w:rsidR="000F195B" w:rsidRPr="000F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95B" w:rsidRPr="000F195B">
        <w:rPr>
          <w:rFonts w:ascii="Times New Roman" w:hAnsi="Times New Roman" w:cs="Times New Roman"/>
          <w:b/>
          <w:sz w:val="24"/>
          <w:szCs w:val="24"/>
        </w:rPr>
        <w:t>(не менее 7 вопросов)</w:t>
      </w:r>
    </w:p>
    <w:p w:rsidR="003B3466" w:rsidRPr="000F195B" w:rsidRDefault="000F195B" w:rsidP="000F195B">
      <w:pPr>
        <w:pStyle w:val="a5"/>
        <w:ind w:left="-426" w:right="562" w:firstLine="0"/>
        <w:contextualSpacing/>
        <w:rPr>
          <w:b/>
          <w:sz w:val="24"/>
        </w:rPr>
      </w:pPr>
      <w:r w:rsidRPr="000F195B">
        <w:rPr>
          <w:b/>
          <w:sz w:val="24"/>
        </w:rPr>
        <w:t>****************************************************************************</w:t>
      </w:r>
    </w:p>
    <w:p w:rsidR="003B3466" w:rsidRPr="000F195B" w:rsidRDefault="003B3466" w:rsidP="003B3466">
      <w:pPr>
        <w:pStyle w:val="a5"/>
        <w:ind w:left="1429" w:right="562" w:firstLine="0"/>
        <w:contextualSpacing/>
        <w:rPr>
          <w:b/>
          <w:sz w:val="24"/>
        </w:rPr>
      </w:pPr>
    </w:p>
    <w:p w:rsidR="003B3466" w:rsidRPr="000F195B" w:rsidRDefault="000F195B" w:rsidP="000F195B">
      <w:pPr>
        <w:pStyle w:val="a5"/>
        <w:ind w:left="-284" w:right="562" w:firstLine="0"/>
        <w:contextualSpacing/>
        <w:rPr>
          <w:b/>
          <w:sz w:val="24"/>
        </w:rPr>
      </w:pPr>
      <w:r w:rsidRPr="000F195B">
        <w:rPr>
          <w:b/>
          <w:sz w:val="24"/>
          <w:lang w:val="en-US"/>
        </w:rPr>
        <w:t>II</w:t>
      </w:r>
      <w:r w:rsidRPr="000F195B">
        <w:rPr>
          <w:b/>
          <w:sz w:val="24"/>
        </w:rPr>
        <w:t xml:space="preserve">.     </w:t>
      </w:r>
      <w:r w:rsidR="003B3466" w:rsidRPr="000F195B">
        <w:rPr>
          <w:b/>
          <w:sz w:val="24"/>
        </w:rPr>
        <w:t xml:space="preserve">Задания для </w:t>
      </w:r>
      <w:proofErr w:type="gramStart"/>
      <w:r w:rsidR="003B3466" w:rsidRPr="000F195B">
        <w:rPr>
          <w:b/>
          <w:sz w:val="24"/>
        </w:rPr>
        <w:t>текущего  промежуточного</w:t>
      </w:r>
      <w:proofErr w:type="gramEnd"/>
      <w:r w:rsidR="003B3466" w:rsidRPr="000F195B">
        <w:rPr>
          <w:b/>
          <w:sz w:val="24"/>
        </w:rPr>
        <w:t xml:space="preserve"> контроля:</w:t>
      </w:r>
    </w:p>
    <w:p w:rsidR="000F195B" w:rsidRPr="000F195B" w:rsidRDefault="000F195B" w:rsidP="000F195B">
      <w:pPr>
        <w:pStyle w:val="a5"/>
        <w:ind w:left="1429" w:right="562" w:firstLine="0"/>
        <w:contextualSpacing/>
        <w:rPr>
          <w:b/>
          <w:sz w:val="24"/>
        </w:rPr>
      </w:pPr>
      <w:r w:rsidRPr="000F195B">
        <w:rPr>
          <w:b/>
          <w:sz w:val="24"/>
        </w:rPr>
        <w:t xml:space="preserve">-по итогам 1го года обучения </w:t>
      </w:r>
    </w:p>
    <w:tbl>
      <w:tblPr>
        <w:tblStyle w:val="a4"/>
        <w:tblW w:w="0" w:type="auto"/>
        <w:tblLook w:val="04A0"/>
      </w:tblPr>
      <w:tblGrid>
        <w:gridCol w:w="9571"/>
      </w:tblGrid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№1.  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  <w:tcBorders>
              <w:bottom w:val="single" w:sz="4" w:space="0" w:color="auto"/>
            </w:tcBorders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№2.  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№3.  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lastRenderedPageBreak/>
              <w:t>Задание 1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3B3466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№4.  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3B3466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</w:tbl>
    <w:p w:rsidR="000F195B" w:rsidRPr="000F195B" w:rsidRDefault="000F195B" w:rsidP="000F195B">
      <w:pPr>
        <w:pStyle w:val="a5"/>
        <w:ind w:left="1429" w:right="562" w:firstLine="0"/>
        <w:contextualSpacing/>
        <w:rPr>
          <w:b/>
          <w:sz w:val="24"/>
        </w:rPr>
      </w:pPr>
    </w:p>
    <w:p w:rsidR="000F195B" w:rsidRPr="000F195B" w:rsidRDefault="000F195B" w:rsidP="000F195B">
      <w:pPr>
        <w:pStyle w:val="a5"/>
        <w:ind w:left="1429" w:right="562" w:firstLine="0"/>
        <w:contextualSpacing/>
        <w:rPr>
          <w:b/>
          <w:sz w:val="24"/>
        </w:rPr>
      </w:pPr>
      <w:r w:rsidRPr="000F195B">
        <w:rPr>
          <w:b/>
          <w:sz w:val="24"/>
        </w:rPr>
        <w:t xml:space="preserve">-по итогам 2го года обучения </w:t>
      </w:r>
    </w:p>
    <w:p w:rsidR="000F195B" w:rsidRPr="000F195B" w:rsidRDefault="000F195B" w:rsidP="000F195B">
      <w:pPr>
        <w:pStyle w:val="a5"/>
        <w:ind w:left="1429" w:right="562" w:firstLine="0"/>
        <w:contextualSpacing/>
        <w:rPr>
          <w:b/>
          <w:sz w:val="24"/>
        </w:rPr>
      </w:pPr>
      <w:r w:rsidRPr="000F195B">
        <w:rPr>
          <w:b/>
          <w:sz w:val="24"/>
        </w:rPr>
        <w:t>- по итогам 3го года обучения</w:t>
      </w:r>
    </w:p>
    <w:p w:rsidR="000F195B" w:rsidRPr="000F195B" w:rsidRDefault="000F195B" w:rsidP="000F195B">
      <w:pPr>
        <w:pStyle w:val="a5"/>
        <w:ind w:left="1429" w:right="562" w:firstLine="0"/>
        <w:contextualSpacing/>
        <w:rPr>
          <w:b/>
          <w:sz w:val="24"/>
        </w:rPr>
      </w:pPr>
      <w:r w:rsidRPr="000F195B">
        <w:rPr>
          <w:b/>
          <w:sz w:val="24"/>
        </w:rPr>
        <w:t>-по итогам 4го года обучения</w:t>
      </w:r>
    </w:p>
    <w:p w:rsidR="000F195B" w:rsidRPr="000F195B" w:rsidRDefault="000F195B" w:rsidP="000F195B">
      <w:pPr>
        <w:pStyle w:val="a5"/>
        <w:ind w:left="1429" w:right="562" w:firstLine="0"/>
        <w:contextualSpacing/>
        <w:rPr>
          <w:b/>
          <w:sz w:val="24"/>
        </w:rPr>
      </w:pPr>
      <w:r w:rsidRPr="000F195B">
        <w:rPr>
          <w:b/>
          <w:sz w:val="24"/>
        </w:rPr>
        <w:t>……..</w:t>
      </w:r>
    </w:p>
    <w:p w:rsidR="000F195B" w:rsidRPr="000F195B" w:rsidRDefault="000F195B" w:rsidP="000F195B">
      <w:pPr>
        <w:pStyle w:val="a5"/>
        <w:ind w:left="1429" w:right="562" w:firstLine="0"/>
        <w:contextualSpacing/>
        <w:rPr>
          <w:b/>
          <w:sz w:val="24"/>
        </w:rPr>
      </w:pPr>
      <w:r w:rsidRPr="000F195B">
        <w:rPr>
          <w:b/>
          <w:sz w:val="24"/>
        </w:rPr>
        <w:t xml:space="preserve">- по итогам 10го года </w:t>
      </w:r>
      <w:proofErr w:type="spellStart"/>
      <w:r w:rsidRPr="000F195B">
        <w:rPr>
          <w:b/>
          <w:sz w:val="24"/>
        </w:rPr>
        <w:t>обучени</w:t>
      </w:r>
      <w:proofErr w:type="spellEnd"/>
    </w:p>
    <w:p w:rsidR="000F195B" w:rsidRPr="000F195B" w:rsidRDefault="003B3466" w:rsidP="000F195B">
      <w:pPr>
        <w:rPr>
          <w:rFonts w:ascii="Times New Roman" w:hAnsi="Times New Roman" w:cs="Times New Roman"/>
          <w:b/>
          <w:sz w:val="24"/>
          <w:szCs w:val="24"/>
        </w:rPr>
      </w:pPr>
      <w:r w:rsidRPr="000F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для итогового тестирования по итогам 1го  года обучения</w:t>
      </w:r>
      <w:r w:rsidR="000F195B" w:rsidRPr="000F1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95B" w:rsidRPr="000F195B">
        <w:rPr>
          <w:rFonts w:ascii="Times New Roman" w:hAnsi="Times New Roman" w:cs="Times New Roman"/>
          <w:b/>
          <w:sz w:val="24"/>
          <w:szCs w:val="24"/>
        </w:rPr>
        <w:t>(не менее 7 вопросов)</w:t>
      </w:r>
    </w:p>
    <w:p w:rsidR="00344BC1" w:rsidRPr="000F195B" w:rsidRDefault="000F195B">
      <w:pPr>
        <w:rPr>
          <w:rFonts w:ascii="Times New Roman" w:hAnsi="Times New Roman" w:cs="Times New Roman"/>
          <w:sz w:val="24"/>
          <w:szCs w:val="24"/>
        </w:rPr>
      </w:pPr>
      <w:r w:rsidRPr="000F195B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  <w:r w:rsidR="00E16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466" w:rsidRPr="000F195B" w:rsidRDefault="003B3466">
      <w:pPr>
        <w:rPr>
          <w:rFonts w:ascii="Times New Roman" w:hAnsi="Times New Roman" w:cs="Times New Roman"/>
          <w:sz w:val="24"/>
          <w:szCs w:val="24"/>
        </w:rPr>
      </w:pPr>
    </w:p>
    <w:p w:rsidR="003B3466" w:rsidRPr="000F195B" w:rsidRDefault="000F195B" w:rsidP="003B3466">
      <w:pPr>
        <w:pStyle w:val="a5"/>
        <w:ind w:left="1429" w:right="562" w:firstLine="0"/>
        <w:contextualSpacing/>
        <w:rPr>
          <w:b/>
          <w:sz w:val="24"/>
        </w:rPr>
      </w:pPr>
      <w:r w:rsidRPr="000F195B">
        <w:rPr>
          <w:b/>
          <w:sz w:val="24"/>
          <w:lang w:val="en-US"/>
        </w:rPr>
        <w:t>III</w:t>
      </w:r>
      <w:r w:rsidRPr="000F195B">
        <w:rPr>
          <w:b/>
          <w:sz w:val="24"/>
        </w:rPr>
        <w:t xml:space="preserve">.   </w:t>
      </w:r>
      <w:r w:rsidR="003B3466" w:rsidRPr="000F195B">
        <w:rPr>
          <w:b/>
          <w:sz w:val="24"/>
        </w:rPr>
        <w:t xml:space="preserve">ФОС. Задания для итогового  контроля (по завершению </w:t>
      </w:r>
      <w:proofErr w:type="gramStart"/>
      <w:r w:rsidR="003B3466" w:rsidRPr="000F195B">
        <w:rPr>
          <w:b/>
          <w:sz w:val="24"/>
        </w:rPr>
        <w:t>обучения по программе</w:t>
      </w:r>
      <w:proofErr w:type="gramEnd"/>
      <w:r w:rsidR="003B3466" w:rsidRPr="000F195B">
        <w:rPr>
          <w:b/>
          <w:sz w:val="24"/>
        </w:rPr>
        <w:t>)</w:t>
      </w:r>
    </w:p>
    <w:p w:rsidR="003B3466" w:rsidRPr="000F195B" w:rsidRDefault="003B3466" w:rsidP="003B3466">
      <w:pPr>
        <w:pStyle w:val="a5"/>
        <w:ind w:right="562" w:firstLine="0"/>
        <w:contextualSpacing/>
        <w:rPr>
          <w:b/>
          <w:bCs/>
          <w:sz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№1.  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  <w:tcBorders>
              <w:bottom w:val="single" w:sz="4" w:space="0" w:color="auto"/>
            </w:tcBorders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№2.  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№3.  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lastRenderedPageBreak/>
              <w:t>…………………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center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 xml:space="preserve">Контрольная работа №4.  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1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2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3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Задание 4</w:t>
            </w:r>
          </w:p>
        </w:tc>
      </w:tr>
      <w:tr w:rsidR="003B3466" w:rsidRPr="000F195B" w:rsidTr="00E01BFD">
        <w:trPr>
          <w:trHeight w:val="387"/>
        </w:trPr>
        <w:tc>
          <w:tcPr>
            <w:tcW w:w="9571" w:type="dxa"/>
          </w:tcPr>
          <w:p w:rsidR="003B3466" w:rsidRPr="000F195B" w:rsidRDefault="003B3466" w:rsidP="00E01BFD">
            <w:pPr>
              <w:pStyle w:val="a5"/>
              <w:ind w:right="562" w:firstLine="0"/>
              <w:contextualSpacing/>
              <w:jc w:val="left"/>
              <w:rPr>
                <w:b/>
                <w:bCs/>
                <w:sz w:val="24"/>
              </w:rPr>
            </w:pPr>
            <w:r w:rsidRPr="000F195B">
              <w:rPr>
                <w:b/>
                <w:bCs/>
                <w:sz w:val="24"/>
              </w:rPr>
              <w:t>…………………</w:t>
            </w:r>
          </w:p>
        </w:tc>
      </w:tr>
    </w:tbl>
    <w:p w:rsidR="000F195B" w:rsidRPr="000F195B" w:rsidRDefault="000F195B" w:rsidP="003B346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0F195B" w:rsidRPr="000F195B" w:rsidRDefault="000F195B" w:rsidP="003B346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3B3466" w:rsidRPr="000F195B" w:rsidRDefault="003B3466" w:rsidP="003B346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0F195B">
        <w:rPr>
          <w:b/>
          <w:bCs/>
          <w:color w:val="000000"/>
        </w:rPr>
        <w:t xml:space="preserve">Тест для итогового тестирования по завершению </w:t>
      </w:r>
      <w:proofErr w:type="gramStart"/>
      <w:r w:rsidRPr="000F195B">
        <w:rPr>
          <w:b/>
          <w:bCs/>
          <w:color w:val="000000"/>
        </w:rPr>
        <w:t>обучения по программе</w:t>
      </w:r>
      <w:proofErr w:type="gramEnd"/>
    </w:p>
    <w:p w:rsidR="003B3466" w:rsidRDefault="000F195B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F195B">
        <w:rPr>
          <w:rFonts w:ascii="Times New Roman" w:hAnsi="Times New Roman" w:cs="Times New Roman"/>
          <w:b/>
          <w:sz w:val="24"/>
          <w:szCs w:val="24"/>
        </w:rPr>
        <w:t>(не менее 7 вопросов)</w:t>
      </w:r>
    </w:p>
    <w:p w:rsidR="00DB0C80" w:rsidRDefault="00DB0C80" w:rsidP="00DB0C80">
      <w:pPr>
        <w:pStyle w:val="a3"/>
        <w:shd w:val="clear" w:color="auto" w:fill="FFFFFF"/>
        <w:spacing w:before="0" w:beforeAutospacing="0" w:after="0" w:afterAutospacing="0"/>
        <w:ind w:firstLine="203"/>
        <w:jc w:val="both"/>
        <w:textAlignment w:val="baseline"/>
        <w:rPr>
          <w:u w:val="single"/>
        </w:rPr>
      </w:pPr>
    </w:p>
    <w:p w:rsidR="00DB0C80" w:rsidRPr="00DB0C80" w:rsidRDefault="00DB0C80" w:rsidP="00DB0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DB0C80">
        <w:rPr>
          <w:b/>
          <w:u w:val="single"/>
        </w:rPr>
        <w:t xml:space="preserve">СПРАВОЧНО, </w:t>
      </w:r>
    </w:p>
    <w:p w:rsidR="00DB0C80" w:rsidRDefault="00DB0C80" w:rsidP="00DB0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>
        <w:rPr>
          <w:u w:val="single"/>
        </w:rPr>
        <w:t xml:space="preserve">Оценочные средства разрабатываются для Аттестационной комиссии учреждения и </w:t>
      </w:r>
    </w:p>
    <w:p w:rsidR="00DB0C80" w:rsidRPr="000F195B" w:rsidRDefault="00DB0C80" w:rsidP="00DB0C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0F195B">
        <w:rPr>
          <w:u w:val="single"/>
        </w:rPr>
        <w:t>с целью</w:t>
      </w:r>
      <w:r w:rsidRPr="000F195B">
        <w:rPr>
          <w:color w:val="333333"/>
        </w:rPr>
        <w:t xml:space="preserve">: </w:t>
      </w:r>
    </w:p>
    <w:p w:rsidR="00DB0C80" w:rsidRPr="000F195B" w:rsidRDefault="00DB0C80" w:rsidP="00DB0C80">
      <w:pPr>
        <w:pStyle w:val="a3"/>
        <w:shd w:val="clear" w:color="auto" w:fill="FFFFFF"/>
        <w:spacing w:before="0" w:beforeAutospacing="0" w:after="0" w:afterAutospacing="0"/>
        <w:ind w:firstLine="203"/>
        <w:jc w:val="both"/>
        <w:textAlignment w:val="baseline"/>
      </w:pPr>
      <w:r w:rsidRPr="000F195B">
        <w:t>— объективного установления фактического уровня освоения образовательной программы требованиям образовательной программы;</w:t>
      </w:r>
    </w:p>
    <w:p w:rsidR="00DB0C80" w:rsidRPr="000F195B" w:rsidRDefault="00DB0C80" w:rsidP="00DB0C80">
      <w:pPr>
        <w:pStyle w:val="a3"/>
        <w:shd w:val="clear" w:color="auto" w:fill="FFFFFF"/>
        <w:spacing w:before="0" w:beforeAutospacing="0" w:after="0" w:afterAutospacing="0"/>
        <w:ind w:firstLine="203"/>
        <w:jc w:val="both"/>
        <w:textAlignment w:val="baseline"/>
      </w:pPr>
      <w:r w:rsidRPr="000F195B">
        <w:t xml:space="preserve"> —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деятельности;</w:t>
      </w:r>
    </w:p>
    <w:p w:rsidR="00DB0C80" w:rsidRPr="000F195B" w:rsidRDefault="00DB0C80" w:rsidP="00DB0C80">
      <w:pPr>
        <w:pStyle w:val="a3"/>
        <w:shd w:val="clear" w:color="auto" w:fill="FFFFFF"/>
        <w:spacing w:before="0" w:beforeAutospacing="0" w:after="0" w:afterAutospacing="0"/>
        <w:ind w:firstLine="203"/>
        <w:jc w:val="both"/>
        <w:textAlignment w:val="baseline"/>
      </w:pPr>
      <w:r w:rsidRPr="000F195B">
        <w:t>— оценки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DB0C80" w:rsidRDefault="00DB0C80" w:rsidP="00DB0C80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B0C80" w:rsidRPr="000F195B" w:rsidRDefault="00DB0C80" w:rsidP="00DB0C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ФОСы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0F195B">
        <w:rPr>
          <w:rFonts w:ascii="Times New Roman" w:hAnsi="Times New Roman" w:cs="Times New Roman"/>
          <w:sz w:val="24"/>
          <w:szCs w:val="24"/>
          <w:u w:val="single"/>
        </w:rPr>
        <w:t>Фонды оценочных средств,</w:t>
      </w:r>
      <w:r w:rsidRPr="000F195B">
        <w:rPr>
          <w:rFonts w:ascii="Times New Roman" w:hAnsi="Times New Roman" w:cs="Times New Roman"/>
          <w:sz w:val="24"/>
          <w:szCs w:val="24"/>
        </w:rPr>
        <w:t xml:space="preserve">  разрабатываются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педагогом, реализующим дополнительную общеразвивающую программу </w:t>
      </w:r>
      <w:r w:rsidRPr="000F195B">
        <w:rPr>
          <w:rFonts w:ascii="Times New Roman" w:hAnsi="Times New Roman" w:cs="Times New Roman"/>
          <w:sz w:val="24"/>
          <w:szCs w:val="24"/>
        </w:rPr>
        <w:t xml:space="preserve"> и включают</w:t>
      </w:r>
      <w:proofErr w:type="gramEnd"/>
      <w:r w:rsidRPr="000F195B">
        <w:rPr>
          <w:rFonts w:ascii="Times New Roman" w:hAnsi="Times New Roman" w:cs="Times New Roman"/>
          <w:sz w:val="24"/>
          <w:szCs w:val="24"/>
        </w:rPr>
        <w:t xml:space="preserve"> в себя наиболее типичные  задания, контрольные работы, тесты и методы контроля, позволяющие оценить приобретенные знания, умения и навыки. </w:t>
      </w:r>
    </w:p>
    <w:p w:rsidR="00DB0C80" w:rsidRPr="000F195B" w:rsidRDefault="00DB0C80" w:rsidP="00DB0C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ФОСы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F195B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Pr="000F195B">
        <w:rPr>
          <w:rFonts w:ascii="Times New Roman" w:hAnsi="Times New Roman" w:cs="Times New Roman"/>
          <w:sz w:val="24"/>
          <w:szCs w:val="24"/>
          <w:u w:val="single"/>
        </w:rPr>
        <w:t>онды оценочных средств</w:t>
      </w:r>
      <w:r w:rsidRPr="000F1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95B">
        <w:rPr>
          <w:rFonts w:ascii="Times New Roman" w:hAnsi="Times New Roman" w:cs="Times New Roman"/>
          <w:sz w:val="24"/>
          <w:szCs w:val="24"/>
        </w:rPr>
        <w:t xml:space="preserve"> утверждаются образовательной организацией самостоятельно. Фонды оценочных средств отображают требования и соответствуют целям и задачам дополнительной </w:t>
      </w:r>
      <w:proofErr w:type="spellStart"/>
      <w:r w:rsidRPr="000F195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F195B">
        <w:rPr>
          <w:rFonts w:ascii="Times New Roman" w:hAnsi="Times New Roman" w:cs="Times New Roman"/>
          <w:sz w:val="24"/>
          <w:szCs w:val="24"/>
        </w:rPr>
        <w:t xml:space="preserve"> программы и ее учебному плану. Фонды оценочных средств обеспечивают оценку качества приобретенных обучающимися  знаний, умений, навыков и степень готовности их к   продолжению </w:t>
      </w:r>
      <w:proofErr w:type="spellStart"/>
      <w:proofErr w:type="gramStart"/>
      <w:r w:rsidRPr="000F195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F195B">
        <w:rPr>
          <w:rFonts w:ascii="Times New Roman" w:hAnsi="Times New Roman" w:cs="Times New Roman"/>
          <w:sz w:val="24"/>
          <w:szCs w:val="24"/>
        </w:rPr>
        <w:t xml:space="preserve">  образования в рамках данной программы.  </w:t>
      </w:r>
    </w:p>
    <w:p w:rsidR="00D204A9" w:rsidRDefault="00D204A9" w:rsidP="00D204A9">
      <w:pPr>
        <w:pStyle w:val="a5"/>
        <w:ind w:right="562" w:firstLine="0"/>
        <w:contextualSpacing/>
        <w:jc w:val="left"/>
        <w:rPr>
          <w:sz w:val="24"/>
        </w:rPr>
      </w:pPr>
      <w:r w:rsidRPr="00D853E3">
        <w:rPr>
          <w:b/>
          <w:sz w:val="24"/>
        </w:rPr>
        <w:t>промежуточн</w:t>
      </w:r>
      <w:r>
        <w:rPr>
          <w:b/>
          <w:sz w:val="24"/>
        </w:rPr>
        <w:t xml:space="preserve">ая </w:t>
      </w:r>
      <w:r w:rsidRPr="00D853E3">
        <w:rPr>
          <w:b/>
          <w:sz w:val="24"/>
        </w:rPr>
        <w:t xml:space="preserve"> </w:t>
      </w:r>
      <w:r>
        <w:rPr>
          <w:b/>
          <w:sz w:val="24"/>
        </w:rPr>
        <w:t>аттестация обучающихся</w:t>
      </w:r>
      <w:r w:rsidRPr="00D853E3">
        <w:rPr>
          <w:b/>
          <w:sz w:val="24"/>
        </w:rPr>
        <w:t xml:space="preserve"> проводится</w:t>
      </w:r>
      <w:proofErr w:type="gramStart"/>
      <w:r w:rsidRPr="00D853E3">
        <w:rPr>
          <w:sz w:val="24"/>
        </w:rPr>
        <w:t xml:space="preserve"> </w:t>
      </w:r>
      <w:r>
        <w:rPr>
          <w:sz w:val="24"/>
        </w:rPr>
        <w:t>:</w:t>
      </w:r>
      <w:proofErr w:type="gramEnd"/>
    </w:p>
    <w:p w:rsidR="00D204A9" w:rsidRDefault="00D204A9" w:rsidP="00D204A9">
      <w:pPr>
        <w:pStyle w:val="a5"/>
        <w:ind w:right="562" w:firstLine="0"/>
        <w:contextualSpacing/>
        <w:jc w:val="left"/>
        <w:rPr>
          <w:sz w:val="24"/>
        </w:rPr>
      </w:pPr>
      <w:proofErr w:type="gramStart"/>
      <w:r>
        <w:rPr>
          <w:sz w:val="24"/>
        </w:rPr>
        <w:t xml:space="preserve">- </w:t>
      </w:r>
      <w:r w:rsidRPr="00D853E3">
        <w:rPr>
          <w:sz w:val="24"/>
        </w:rPr>
        <w:t>по</w:t>
      </w:r>
      <w:r>
        <w:rPr>
          <w:sz w:val="24"/>
        </w:rPr>
        <w:t xml:space="preserve"> итогам каждого полугодия каждого года обучения (2 г.о. – 3 </w:t>
      </w:r>
      <w:proofErr w:type="spellStart"/>
      <w:r>
        <w:rPr>
          <w:sz w:val="24"/>
        </w:rPr>
        <w:t>пром</w:t>
      </w:r>
      <w:proofErr w:type="spellEnd"/>
      <w:r>
        <w:rPr>
          <w:sz w:val="24"/>
        </w:rPr>
        <w:t>. аттестации, и т.д.,</w:t>
      </w:r>
      <w:proofErr w:type="gramEnd"/>
    </w:p>
    <w:p w:rsidR="00D204A9" w:rsidRPr="00D853E3" w:rsidRDefault="00D204A9" w:rsidP="00D204A9">
      <w:pPr>
        <w:pStyle w:val="a5"/>
        <w:ind w:right="562" w:firstLine="0"/>
        <w:contextualSpacing/>
        <w:jc w:val="left"/>
        <w:rPr>
          <w:sz w:val="24"/>
        </w:rPr>
      </w:pPr>
      <w:r>
        <w:rPr>
          <w:sz w:val="24"/>
        </w:rPr>
        <w:t>- по итогам каждого учебного года, если программа не завершается</w:t>
      </w:r>
    </w:p>
    <w:p w:rsidR="00D204A9" w:rsidRDefault="00D204A9" w:rsidP="00D204A9">
      <w:pPr>
        <w:pStyle w:val="a5"/>
        <w:ind w:right="562" w:firstLine="0"/>
        <w:contextualSpacing/>
        <w:jc w:val="left"/>
        <w:rPr>
          <w:sz w:val="24"/>
        </w:rPr>
      </w:pPr>
      <w:r>
        <w:rPr>
          <w:b/>
          <w:sz w:val="24"/>
        </w:rPr>
        <w:t xml:space="preserve">Итоговый </w:t>
      </w:r>
      <w:r w:rsidRPr="00D853E3">
        <w:rPr>
          <w:b/>
          <w:sz w:val="24"/>
        </w:rPr>
        <w:t xml:space="preserve"> </w:t>
      </w:r>
      <w:r>
        <w:rPr>
          <w:b/>
          <w:sz w:val="24"/>
        </w:rPr>
        <w:t>аттестация обучающихся</w:t>
      </w:r>
      <w:r w:rsidRPr="00D853E3">
        <w:rPr>
          <w:b/>
          <w:sz w:val="24"/>
        </w:rPr>
        <w:t xml:space="preserve"> проводится</w:t>
      </w:r>
      <w:proofErr w:type="gramStart"/>
      <w:r w:rsidRPr="00D853E3">
        <w:rPr>
          <w:sz w:val="24"/>
        </w:rPr>
        <w:t xml:space="preserve"> </w:t>
      </w:r>
      <w:r>
        <w:rPr>
          <w:sz w:val="24"/>
        </w:rPr>
        <w:t>:</w:t>
      </w:r>
      <w:proofErr w:type="gramEnd"/>
    </w:p>
    <w:p w:rsidR="00D204A9" w:rsidRDefault="00D204A9" w:rsidP="00D204A9">
      <w:pPr>
        <w:pStyle w:val="a5"/>
        <w:ind w:right="562" w:firstLine="0"/>
        <w:contextualSpacing/>
        <w:jc w:val="left"/>
        <w:rPr>
          <w:sz w:val="24"/>
        </w:rPr>
      </w:pPr>
      <w:r>
        <w:rPr>
          <w:sz w:val="24"/>
        </w:rPr>
        <w:t xml:space="preserve">- по окончанию года завершения ДОП.  </w:t>
      </w:r>
    </w:p>
    <w:p w:rsidR="00D204A9" w:rsidRDefault="00D204A9" w:rsidP="00D204A9">
      <w:pPr>
        <w:pStyle w:val="a5"/>
        <w:ind w:left="1429" w:right="562" w:firstLine="0"/>
        <w:contextualSpacing/>
        <w:jc w:val="left"/>
        <w:rPr>
          <w:b/>
          <w:sz w:val="24"/>
        </w:rPr>
      </w:pPr>
    </w:p>
    <w:p w:rsidR="00C057AB" w:rsidRDefault="00C057AB">
      <w:pPr>
        <w:ind w:right="-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057AB" w:rsidRPr="00994252" w:rsidRDefault="00C057AB" w:rsidP="00C057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Промежуточная и итоговая аттестация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057AB" w:rsidRPr="004768DD" w:rsidRDefault="00C057AB" w:rsidP="00C057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9942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Pr="00994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</w:t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это установление факта и степени усвоения учащимися программного материала путем сравнения уровня их знаний и способов действий с требованиями программы. Завершается эта процедура оцениванием.</w:t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4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и промежуточная</w:t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«Об образовании» указывает на необходимость проведения промежуточной и итоговой аттестации.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Первая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полугодовая, годовая) обеспечивает контроль за эффективностью учебной деятельност</w:t>
      </w:r>
      <w:proofErr w:type="gramStart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и(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следовательно, и образовательного процесса в целом) и является (в случае успешного прохождения) основанием для перевода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обучающегося на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этап обучения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Вторая, как правило, проводится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завершению образовательной программы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та и другая формы аттестации различаются своими целями, функциями и методами. </w:t>
      </w:r>
      <w:proofErr w:type="gramStart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Итоговая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для определения факта и степени освоения (</w:t>
      </w:r>
      <w:proofErr w:type="spellStart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неосвоения</w:t>
      </w:r>
      <w:proofErr w:type="spell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обучающимися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полного курса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ы.</w:t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определении целей промежуточной аттестации есть возможность значительно глубже учитывать специфику образовательных программ и особенности своего учебного заведения, поскольку выбор цели обусловливается в первую очередь поиском путей совершенствования образовательного процесса в условиях данно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образовательного учреждения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Так, например, целями такой аттестации могут быть оценка эффективности изучения того или иного предмета (области знаний), соответствия уровня сложности содержания учебного материала учебно-познавательным возможностям учащихся, определение оправданности тех или иных нововведений. Все это позволяет диагностировать уровень образовательного процесса, выявлять причины усвоения (</w:t>
      </w:r>
      <w:proofErr w:type="spellStart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неусвоения</w:t>
      </w:r>
      <w:proofErr w:type="spell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учебного материала, особенности психофизиологического развития учащихся, находить «резервы». </w:t>
      </w:r>
      <w:r w:rsidRPr="004768D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Различие целей промежуточной и итоговой аттестации находит свое отражение и в различной приоритетности их функций. </w:t>
      </w:r>
    </w:p>
    <w:p w:rsidR="00C057AB" w:rsidRDefault="00C057AB" w:rsidP="00C057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2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Так, промежуточная аттестация традиционно реализует следующие функции:</w:t>
      </w:r>
      <w:r w:rsidRPr="0099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99425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проверочную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(оценка уровня эффективности учебной деятельности учащихся на основании принятых в образовательном учреждении критериев), </w:t>
      </w:r>
    </w:p>
    <w:p w:rsidR="00C057AB" w:rsidRDefault="00C057AB" w:rsidP="00C057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9425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диагностическую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(выявление причин того или иного отклонения достигнутых результатов от запланированных ранее), </w:t>
      </w:r>
    </w:p>
    <w:p w:rsidR="00C057AB" w:rsidRDefault="00C057AB" w:rsidP="00C057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9425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организационную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(выяснение эффективности тех или иных педагогических нововведений) и отчасти – воспитательно-мотивационную (подкрепление (</w:t>
      </w:r>
      <w:proofErr w:type="spellStart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неподкрепление</w:t>
      </w:r>
      <w:proofErr w:type="spell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самооценки обучающегося результатами аттестации). </w:t>
      </w:r>
    </w:p>
    <w:p w:rsidR="00C057AB" w:rsidRDefault="00C057AB" w:rsidP="00C057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Определение периодичности промежуточной аттестации в соответствии с п. 2 ст. 32 Закона РФ «Об образовании» относится к компетенции учебного заведения. </w:t>
      </w:r>
    </w:p>
    <w:p w:rsidR="00C057AB" w:rsidRDefault="00C057AB" w:rsidP="00C057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2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итоговой аттестации как элемента итогового контроля характерн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9942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функци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057AB" w:rsidRDefault="00C057AB" w:rsidP="00C057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25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проверочная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(оценка освоения </w:t>
      </w:r>
      <w:proofErr w:type="gramStart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полного курса обще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работы</w:t>
      </w:r>
      <w:proofErr w:type="gramStart"/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аиболее широкое распространены письменные формы проведения аттестации. Это объясняется рядом их очевидных достоинств: возможностью за сравнительно короткое время одновременно оценить знания учащихся, большей (по сравнению с устными методами) объективностью оценки.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Контрольные работы проводятся с целью определения конечного результата в обучении умению применять знания для решения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задач по данной теме, разделу, курсу Включение теоретических вопросов нецелесообразно, так как обстоятельный и полный письменный ответ требует больших временных затрат.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057AB" w:rsidRPr="00994252" w:rsidRDefault="00C057AB" w:rsidP="00C05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Эффективны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«уровневы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контрольны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когда учащимся одновременно предлагаются три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задания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различной сложности.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составлении заданий контрольной работы необходимо учитывать определенные требования. Во-первых, количество задач зависит от требований программы, от цели, которую ставит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уровня подготовленности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учебной группы или обучающегося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Во-вторых, важно определить цель работы, при итоговой аттестации – это проверка усвоения основных тем учебного курса. В-третьих, работа должна быть посильной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В-четвертых, для проверки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того, насколько осознанно решают учащиеся задачи, и обучения их умению анализировать полученные результаты, в задания целесообразно включить вопросы, которые требуют объяснения полученного ответа, поиска направлении его возможного изменения при изменении какого-то условия в задаче.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Педагогическое тестирование</w:t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Оценка знаний учащихся в ходе как итоговой, так и промежуточной аттестации может осуществляться и с помощью педагогического тестирования. Тест означает проверку, испытание, в основе которого лежит специально подготовленный набор заданий, позволяющих с использованием статистических методов объективно и надежно оценить исследуемые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знания, умения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уровень овладени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каким-либо видом деятельности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Специфика педагогических тестов заключается в том, что с их помощью измеряют степень усвоения учебного материала, овладения необходимыми знаниями, умениями и навыками, уровень учебных достижений. Несомненно, тесты обладают значительными преимуществами перед традиционными методами контроля и оценки знаний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оценка, получаемая с помощью теста, более дифференцирована. Высокая точность измерения обеспечивается большей градацией оценки. В традиционных методах контроля пользуются только четырех балльной шкалой («отлично», «хорошо», «удовлетворит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ельно», «неудовлетворительно»);  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тестирование обладает более высокой эффективностью, поскольку можно одновременно проводить тесты на больших группах учащихся, а обработка результатов проводится легче и быстрее, чем, к примеру, проверка контрольных работ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тестовые задания дают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щимся возможность обнаружить пробелы в своих знаниях и принимать меры для их ликвидации, поэтому содержание теста может быть использовано не только для контроля и оценки знаний, но и для обучения. И, наконец, тестирование является одним из наиболее технологичных методов проведения автоматизированного контроля с заложенными в него параметрами качества. Однако все названные достоинства обеспечиваются только при грамотном конструировании и правильном применении тестов в соответствии с поставленными целями. Одно из требований – однозначное определение сферы применения теста – измерение подготовленности учащихся по какому-либо одному учебному предмету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94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Другое необходимое требование – конструирование тестов не как обычных наборов заданий, а в виде более богатой по содержанию системы задании, которую образует не всякая совокупность, а только та, которая обусловливает возникновение нового интегративного качества, отличающего тестирование от других средств педагогического контроля.</w:t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B0C80" w:rsidRPr="000F195B" w:rsidRDefault="00DB0C80">
      <w:pPr>
        <w:rPr>
          <w:rFonts w:ascii="Times New Roman" w:hAnsi="Times New Roman" w:cs="Times New Roman"/>
          <w:b/>
          <w:sz w:val="24"/>
          <w:szCs w:val="24"/>
        </w:rPr>
      </w:pPr>
    </w:p>
    <w:sectPr w:rsidR="00DB0C80" w:rsidRPr="000F195B" w:rsidSect="000F195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5DEA"/>
    <w:multiLevelType w:val="hybridMultilevel"/>
    <w:tmpl w:val="46A46D1A"/>
    <w:lvl w:ilvl="0" w:tplc="D010703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3466"/>
    <w:rsid w:val="000F195B"/>
    <w:rsid w:val="002B31F7"/>
    <w:rsid w:val="00344BC1"/>
    <w:rsid w:val="003B3466"/>
    <w:rsid w:val="006E02A6"/>
    <w:rsid w:val="00B567DB"/>
    <w:rsid w:val="00C057AB"/>
    <w:rsid w:val="00CC015A"/>
    <w:rsid w:val="00D204A9"/>
    <w:rsid w:val="00D853E3"/>
    <w:rsid w:val="00DB0C80"/>
    <w:rsid w:val="00E16997"/>
    <w:rsid w:val="00E327F7"/>
    <w:rsid w:val="00E56D75"/>
    <w:rsid w:val="00E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66"/>
    <w:pPr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466"/>
    <w:pPr>
      <w:spacing w:after="0"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B34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B34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ДДТ-Д2</cp:lastModifiedBy>
  <cp:revision>7</cp:revision>
  <dcterms:created xsi:type="dcterms:W3CDTF">2019-08-19T08:10:00Z</dcterms:created>
  <dcterms:modified xsi:type="dcterms:W3CDTF">2019-08-20T03:36:00Z</dcterms:modified>
</cp:coreProperties>
</file>